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1024B" w14:textId="77777777" w:rsidR="0035654B" w:rsidRPr="00662B17" w:rsidRDefault="0035654B" w:rsidP="00D776F7">
      <w:pPr>
        <w:spacing w:line="154" w:lineRule="auto"/>
        <w:ind w:right="422"/>
        <w:rPr>
          <w:rFonts w:ascii="Helvetica Neue" w:hAnsi="Helvetica Neue" w:cs="Tahoma"/>
          <w:color w:val="000000" w:themeColor="text1"/>
          <w:lang w:val="it-IT"/>
        </w:rPr>
      </w:pPr>
    </w:p>
    <w:p w14:paraId="365D5ED0" w14:textId="7442DF67" w:rsidR="00D776F7" w:rsidRPr="00572D12" w:rsidRDefault="00965F39" w:rsidP="00662B17">
      <w:pPr>
        <w:rPr>
          <w:rFonts w:ascii="Helvetica Neue" w:hAnsi="Helvetica Neue"/>
          <w:sz w:val="32"/>
          <w:szCs w:val="32"/>
          <w:lang w:val="it-IT"/>
        </w:rPr>
      </w:pPr>
      <w:r w:rsidRPr="00572D12">
        <w:rPr>
          <w:rFonts w:ascii="Helvetica Neue" w:hAnsi="Helvetica Neue"/>
          <w:sz w:val="32"/>
          <w:szCs w:val="32"/>
          <w:lang w:val="it-IT"/>
        </w:rPr>
        <w:t>Assenze degli insegnanti durante gli orari fissi</w:t>
      </w:r>
    </w:p>
    <w:p w14:paraId="593B1485" w14:textId="48CCABAF" w:rsidR="00D776F7" w:rsidRPr="00572D12" w:rsidRDefault="00965F39" w:rsidP="00572D12">
      <w:pPr>
        <w:rPr>
          <w:rFonts w:ascii="Helvetica Neue" w:hAnsi="Helvetica Neue"/>
          <w:b/>
          <w:lang w:val="it-IT"/>
        </w:rPr>
      </w:pPr>
      <w:r w:rsidRPr="00572D12">
        <w:rPr>
          <w:rFonts w:ascii="Helvetica Neue" w:hAnsi="Helvetica Neue"/>
          <w:b/>
          <w:lang w:val="it-IT"/>
        </w:rPr>
        <w:t>Basi legali</w:t>
      </w:r>
    </w:p>
    <w:p w14:paraId="4A8F0616" w14:textId="0FBF62EA" w:rsidR="00D776F7" w:rsidRPr="00572D12" w:rsidRDefault="00965F39" w:rsidP="00662B17">
      <w:pPr>
        <w:rPr>
          <w:rFonts w:ascii="Helvetica Neue" w:hAnsi="Helvetica Neue"/>
          <w:sz w:val="20"/>
          <w:szCs w:val="20"/>
          <w:lang w:val="it-IT"/>
        </w:rPr>
      </w:pPr>
      <w:r w:rsidRPr="00572D12">
        <w:rPr>
          <w:rFonts w:ascii="Helvetica Neue" w:hAnsi="Helvetica Neue"/>
          <w:sz w:val="20"/>
          <w:szCs w:val="20"/>
          <w:lang w:val="it-IT"/>
        </w:rPr>
        <w:t>Art.25 (Legge scolastica cantonale)</w:t>
      </w:r>
    </w:p>
    <w:p w14:paraId="3A82FD75" w14:textId="048BEDB0" w:rsidR="00965F39" w:rsidRPr="00572D12" w:rsidRDefault="00965F39" w:rsidP="00662B17">
      <w:pPr>
        <w:rPr>
          <w:rFonts w:ascii="Helvetica Neue" w:hAnsi="Helvetica Neue"/>
          <w:sz w:val="20"/>
          <w:szCs w:val="20"/>
          <w:lang w:val="it-IT"/>
        </w:rPr>
      </w:pPr>
      <w:r w:rsidRPr="00572D12">
        <w:rPr>
          <w:rFonts w:ascii="Helvetica Neue" w:hAnsi="Helvetica Neue"/>
          <w:sz w:val="20"/>
          <w:szCs w:val="20"/>
          <w:lang w:val="it-IT"/>
        </w:rPr>
        <w:t>Nella scuola dell'infanzia e nel grado elementare, l'orario fisso garantisce al mattino, da lunedì a venerdì, lezioni continue o un'ass</w:t>
      </w:r>
      <w:r w:rsidR="0055120D" w:rsidRPr="00572D12">
        <w:rPr>
          <w:rFonts w:ascii="Helvetica Neue" w:hAnsi="Helvetica Neue"/>
          <w:sz w:val="20"/>
          <w:szCs w:val="20"/>
          <w:lang w:val="it-IT"/>
        </w:rPr>
        <w:t>istenza gratuita.</w:t>
      </w:r>
      <w:r w:rsidR="0055120D" w:rsidRPr="00572D12">
        <w:rPr>
          <w:rFonts w:ascii="Helvetica Neue" w:eastAsia="MS Mincho" w:hAnsi="Helvetica Neue" w:cs="MS Mincho"/>
          <w:sz w:val="20"/>
          <w:szCs w:val="20"/>
          <w:lang w:val="it-IT"/>
        </w:rPr>
        <w:t> </w:t>
      </w:r>
      <w:r w:rsidRPr="00572D12">
        <w:rPr>
          <w:rFonts w:ascii="Helvetica Neue" w:hAnsi="Helvetica Neue"/>
          <w:sz w:val="20"/>
          <w:szCs w:val="20"/>
          <w:lang w:val="it-IT"/>
        </w:rPr>
        <w:t>Nella scuola dell'infanzia l'orario fisso ammonta ad almeno tre ore consecutive. Nel grado elementare l'orario fisso ammonta ad almeno quattro lezioni consecutive.</w:t>
      </w:r>
    </w:p>
    <w:p w14:paraId="5BF0572A" w14:textId="2A68B0FB" w:rsidR="00965F39" w:rsidRPr="00572D12" w:rsidRDefault="00965F39" w:rsidP="00662B17">
      <w:pPr>
        <w:rPr>
          <w:rFonts w:ascii="Helvetica Neue" w:hAnsi="Helvetica Neue"/>
          <w:sz w:val="20"/>
          <w:szCs w:val="20"/>
          <w:lang w:val="it-IT"/>
        </w:rPr>
      </w:pPr>
      <w:r w:rsidRPr="00572D12">
        <w:rPr>
          <w:rFonts w:ascii="Helvetica Neue" w:hAnsi="Helvetica Neue"/>
          <w:sz w:val="20"/>
          <w:szCs w:val="20"/>
          <w:lang w:val="it-IT"/>
        </w:rPr>
        <w:t>Art.24 (Regolamento scolastico comunale)</w:t>
      </w:r>
    </w:p>
    <w:p w14:paraId="5A16B0B1" w14:textId="072A2D8A" w:rsidR="00965F39" w:rsidRPr="00572D12" w:rsidRDefault="00965F39" w:rsidP="00662B17">
      <w:pPr>
        <w:rPr>
          <w:rFonts w:ascii="Helvetica Neue" w:hAnsi="Helvetica Neue"/>
          <w:sz w:val="20"/>
          <w:szCs w:val="20"/>
          <w:lang w:val="it-IT"/>
        </w:rPr>
      </w:pPr>
      <w:r w:rsidRPr="00572D12">
        <w:rPr>
          <w:rFonts w:ascii="Helvetica Neue" w:hAnsi="Helvetica Neue"/>
          <w:sz w:val="20"/>
          <w:szCs w:val="20"/>
          <w:lang w:val="it-IT"/>
        </w:rPr>
        <w:t>1. Fondamentalmente è organizzata una supplenza per ogni insegnante che non può insegnare.</w:t>
      </w:r>
      <w:r w:rsidRPr="00572D12">
        <w:rPr>
          <w:rFonts w:ascii="Helvetica Neue" w:eastAsia="MS Mincho" w:hAnsi="Helvetica Neue" w:cs="MS Mincho"/>
          <w:sz w:val="20"/>
          <w:szCs w:val="20"/>
          <w:lang w:val="it-IT"/>
        </w:rPr>
        <w:t> </w:t>
      </w:r>
      <w:r w:rsidR="0055120D" w:rsidRPr="00572D12">
        <w:rPr>
          <w:rFonts w:ascii="Helvetica Neue" w:hAnsi="Helvetica Neue"/>
          <w:sz w:val="20"/>
          <w:szCs w:val="20"/>
          <w:lang w:val="it-IT"/>
        </w:rPr>
        <w:br/>
      </w:r>
      <w:r w:rsidRPr="00572D12">
        <w:rPr>
          <w:rFonts w:ascii="Helvetica Neue" w:hAnsi="Helvetica Neue"/>
          <w:sz w:val="20"/>
          <w:szCs w:val="20"/>
          <w:lang w:val="it-IT"/>
        </w:rPr>
        <w:t>2. La Direzione scolastica designa un supplente professionalmente adeguato per insegnanti che devono interrompere l'attività per oltre tre giorni.</w:t>
      </w:r>
    </w:p>
    <w:p w14:paraId="738F4A7B" w14:textId="0DB0C019" w:rsidR="00D776F7" w:rsidRPr="00572D12" w:rsidRDefault="00965F39" w:rsidP="00662B17">
      <w:pPr>
        <w:rPr>
          <w:rFonts w:ascii="Helvetica Neue" w:hAnsi="Helvetica Neue"/>
          <w:b/>
          <w:lang w:val="it-IT"/>
        </w:rPr>
      </w:pPr>
      <w:r w:rsidRPr="00572D12">
        <w:rPr>
          <w:rFonts w:ascii="Helvetica Neue" w:hAnsi="Helvetica Neue"/>
          <w:b/>
          <w:lang w:val="it-IT"/>
        </w:rPr>
        <w:t>Assenze di un insegnante non prevedibili (malattia o infortunio)</w:t>
      </w:r>
    </w:p>
    <w:p w14:paraId="5B295588" w14:textId="1F406CD2" w:rsidR="00D776F7" w:rsidRPr="00572D12" w:rsidRDefault="00572D12" w:rsidP="00662B17">
      <w:pPr>
        <w:rPr>
          <w:rFonts w:ascii="Helvetica Neue" w:hAnsi="Helvetica Neue"/>
          <w:lang w:val="it-IT"/>
        </w:rPr>
      </w:pPr>
      <w:r w:rsidRPr="00572D12">
        <w:rPr>
          <w:rFonts w:ascii="Helvetica Neue" w:hAnsi="Helvetica Neue"/>
          <w:lang w:val="it-IT"/>
        </w:rPr>
        <w:t>(</w:t>
      </w:r>
      <w:r w:rsidR="00965F39" w:rsidRPr="00572D12">
        <w:rPr>
          <w:rFonts w:ascii="Helvetica Neue" w:hAnsi="Helvetica Neue"/>
          <w:lang w:val="it-IT"/>
        </w:rPr>
        <w:t>Regolamento assenze e congedi insegnanti</w:t>
      </w:r>
      <w:r w:rsidRPr="00572D12">
        <w:rPr>
          <w:rFonts w:ascii="Helvetica Neue" w:hAnsi="Helvetica Neue"/>
          <w:lang w:val="it-IT"/>
        </w:rPr>
        <w:t>)</w:t>
      </w:r>
    </w:p>
    <w:p w14:paraId="2E181C4B" w14:textId="77777777" w:rsidR="00965F39" w:rsidRPr="00572D12" w:rsidRDefault="00965F39" w:rsidP="00662B17">
      <w:pPr>
        <w:rPr>
          <w:rFonts w:ascii="Helvetica Neue" w:hAnsi="Helvetica Neue"/>
          <w:lang w:val="it-IT"/>
        </w:rPr>
      </w:pPr>
      <w:r w:rsidRPr="00572D12">
        <w:rPr>
          <w:rFonts w:ascii="Helvetica Neue" w:hAnsi="Helvetica Neue"/>
          <w:b/>
          <w:lang w:val="it-IT"/>
        </w:rPr>
        <w:t>SCUOLA DELL’INFANZIA e SCUOLA ELEMENTARE</w:t>
      </w:r>
      <w:r w:rsidRPr="00572D12">
        <w:rPr>
          <w:rFonts w:ascii="Helvetica Neue" w:eastAsia="MS Mincho" w:hAnsi="Helvetica Neue" w:cs="MS Mincho"/>
          <w:lang w:val="it-IT"/>
        </w:rPr>
        <w:t> </w:t>
      </w:r>
    </w:p>
    <w:p w14:paraId="64ACB901" w14:textId="77777777" w:rsidR="00965F39" w:rsidRPr="00572D12" w:rsidRDefault="00965F39" w:rsidP="00662B17">
      <w:pPr>
        <w:rPr>
          <w:rFonts w:ascii="Helvetica Neue" w:hAnsi="Helvetica Neue"/>
          <w:b/>
          <w:lang w:val="it-IT"/>
        </w:rPr>
      </w:pPr>
      <w:r w:rsidRPr="00572D12">
        <w:rPr>
          <w:rFonts w:ascii="Helvetica Neue" w:hAnsi="Helvetica Neue"/>
          <w:b/>
          <w:lang w:val="it-IT"/>
        </w:rPr>
        <w:t>Primo giorno:</w:t>
      </w:r>
      <w:r w:rsidRPr="00572D12">
        <w:rPr>
          <w:rFonts w:ascii="Helvetica Neue" w:eastAsia="MS Mincho" w:hAnsi="Helvetica Neue" w:cs="MS Mincho"/>
          <w:b/>
          <w:lang w:val="it-IT"/>
        </w:rPr>
        <w:t> </w:t>
      </w:r>
    </w:p>
    <w:p w14:paraId="750291EC" w14:textId="77777777" w:rsidR="00965F39" w:rsidRPr="00572D12" w:rsidRDefault="00965F39" w:rsidP="00662B17">
      <w:pPr>
        <w:rPr>
          <w:rFonts w:ascii="Helvetica Neue" w:hAnsi="Helvetica Neue"/>
          <w:sz w:val="20"/>
          <w:szCs w:val="20"/>
          <w:lang w:val="it-IT"/>
        </w:rPr>
      </w:pPr>
      <w:r w:rsidRPr="00572D12">
        <w:rPr>
          <w:rFonts w:ascii="Helvetica Neue" w:hAnsi="Helvetica Neue"/>
          <w:sz w:val="20"/>
          <w:szCs w:val="20"/>
          <w:lang w:val="it-IT"/>
        </w:rPr>
        <w:t>Se le circostanze lo permettono* o lo richiedono ** la classe viene gestita con le risorse interne (un insegnante si occupa di due classi, la classe viene divisa tra gli altri insegnanti, si cerca la collaborazione di altri insegnanti presenti in sed</w:t>
      </w:r>
      <w:bookmarkStart w:id="0" w:name="_GoBack"/>
      <w:bookmarkEnd w:id="0"/>
      <w:r w:rsidRPr="00572D12">
        <w:rPr>
          <w:rFonts w:ascii="Helvetica Neue" w:hAnsi="Helvetica Neue"/>
          <w:sz w:val="20"/>
          <w:szCs w:val="20"/>
          <w:lang w:val="it-IT"/>
        </w:rPr>
        <w:t xml:space="preserve">e, ecc.). </w:t>
      </w:r>
    </w:p>
    <w:p w14:paraId="41088E51" w14:textId="77777777" w:rsidR="00965F39" w:rsidRPr="00572D12" w:rsidRDefault="00965F39" w:rsidP="00662B17">
      <w:pPr>
        <w:rPr>
          <w:rFonts w:ascii="Helvetica Neue" w:hAnsi="Helvetica Neue"/>
          <w:b/>
          <w:lang w:val="it-IT"/>
        </w:rPr>
      </w:pPr>
      <w:r w:rsidRPr="00572D12">
        <w:rPr>
          <w:rFonts w:ascii="Helvetica Neue" w:hAnsi="Helvetica Neue"/>
          <w:b/>
          <w:lang w:val="it-IT"/>
        </w:rPr>
        <w:t>Secondo e terzo giorno:</w:t>
      </w:r>
      <w:r w:rsidRPr="00572D12">
        <w:rPr>
          <w:rFonts w:ascii="Helvetica Neue" w:eastAsia="MS Mincho" w:hAnsi="Helvetica Neue" w:cs="MS Mincho"/>
          <w:b/>
          <w:lang w:val="it-IT"/>
        </w:rPr>
        <w:t> </w:t>
      </w:r>
    </w:p>
    <w:p w14:paraId="764E357C" w14:textId="00489345" w:rsidR="00965F39" w:rsidRPr="00572D12" w:rsidRDefault="00965F39" w:rsidP="00662B17">
      <w:pPr>
        <w:rPr>
          <w:rFonts w:ascii="Helvetica Neue" w:hAnsi="Helvetica Neue"/>
          <w:sz w:val="20"/>
          <w:szCs w:val="20"/>
          <w:lang w:val="it-IT"/>
        </w:rPr>
      </w:pPr>
      <w:r w:rsidRPr="00572D12">
        <w:rPr>
          <w:rFonts w:ascii="Helvetica Neue" w:hAnsi="Helvetica Neue"/>
          <w:sz w:val="20"/>
          <w:szCs w:val="20"/>
          <w:lang w:val="it-IT"/>
        </w:rPr>
        <w:t xml:space="preserve">Gli allievi rimangono a casa. </w:t>
      </w:r>
    </w:p>
    <w:p w14:paraId="4E398966" w14:textId="77777777" w:rsidR="00965F39" w:rsidRPr="00572D12" w:rsidRDefault="00965F39" w:rsidP="00662B17">
      <w:pPr>
        <w:rPr>
          <w:rFonts w:ascii="Helvetica Neue" w:hAnsi="Helvetica Neue"/>
          <w:sz w:val="20"/>
          <w:szCs w:val="20"/>
          <w:lang w:val="it-IT"/>
        </w:rPr>
      </w:pPr>
      <w:r w:rsidRPr="00572D12">
        <w:rPr>
          <w:rFonts w:ascii="Helvetica Neue" w:hAnsi="Helvetica Neue"/>
          <w:sz w:val="20"/>
          <w:szCs w:val="20"/>
          <w:lang w:val="it-IT"/>
        </w:rPr>
        <w:t>I detentori dell’autorità parentale possono richiedere l’assistenza dei propri figli. La scuola deve garantire questo servizio. Ogni sede prepara in anticipo materiale didattico adeguato per l’occupazione di singoli allievi di ogni tipo di classe.</w:t>
      </w:r>
      <w:r w:rsidRPr="00572D12">
        <w:rPr>
          <w:rFonts w:ascii="Helvetica Neue" w:eastAsia="MS Mincho" w:hAnsi="Helvetica Neue" w:cs="MS Mincho"/>
          <w:sz w:val="20"/>
          <w:szCs w:val="20"/>
          <w:lang w:val="it-IT"/>
        </w:rPr>
        <w:t> </w:t>
      </w:r>
    </w:p>
    <w:p w14:paraId="5316E3F2" w14:textId="77777777" w:rsidR="00691854" w:rsidRDefault="00965F39" w:rsidP="00662B17">
      <w:pPr>
        <w:rPr>
          <w:rFonts w:ascii="Helvetica Neue" w:hAnsi="Helvetica Neue"/>
          <w:sz w:val="20"/>
          <w:szCs w:val="20"/>
          <w:lang w:val="it-IT"/>
        </w:rPr>
      </w:pPr>
      <w:r w:rsidRPr="00691854">
        <w:rPr>
          <w:rFonts w:ascii="Helvetica Neue" w:hAnsi="Helvetica Neue"/>
          <w:b/>
          <w:lang w:val="it-IT"/>
        </w:rPr>
        <w:t>Dal quarto giorno</w:t>
      </w:r>
      <w:r w:rsidRPr="003D5F53">
        <w:rPr>
          <w:rFonts w:ascii="Helvetica Neue" w:hAnsi="Helvetica Neue"/>
          <w:b/>
          <w:sz w:val="20"/>
          <w:szCs w:val="20"/>
          <w:lang w:val="it-IT"/>
        </w:rPr>
        <w:t>:</w:t>
      </w:r>
      <w:r w:rsidRPr="00572D12">
        <w:rPr>
          <w:rFonts w:ascii="Helvetica Neue" w:hAnsi="Helvetica Neue"/>
          <w:sz w:val="20"/>
          <w:szCs w:val="20"/>
          <w:lang w:val="it-IT"/>
        </w:rPr>
        <w:t xml:space="preserve"> </w:t>
      </w:r>
    </w:p>
    <w:p w14:paraId="012747E7" w14:textId="738A4B5E" w:rsidR="00965F39" w:rsidRPr="00572D12" w:rsidRDefault="00300FD8" w:rsidP="00662B17">
      <w:pPr>
        <w:rPr>
          <w:rFonts w:ascii="Helvetica Neue" w:hAnsi="Helvetica Neue"/>
          <w:lang w:val="it-IT"/>
        </w:rPr>
      </w:pPr>
      <w:proofErr w:type="spellStart"/>
      <w:r>
        <w:rPr>
          <w:rFonts w:ascii="Helvetica Neue" w:hAnsi="Helvetica Neue"/>
          <w:sz w:val="20"/>
          <w:szCs w:val="20"/>
          <w:lang w:val="it-IT"/>
        </w:rPr>
        <w:t>p</w:t>
      </w:r>
      <w:r w:rsidR="00965F39" w:rsidRPr="00572D12">
        <w:rPr>
          <w:rFonts w:ascii="Helvetica Neue" w:hAnsi="Helvetica Neue"/>
          <w:sz w:val="20"/>
          <w:szCs w:val="20"/>
          <w:lang w:val="it-IT"/>
        </w:rPr>
        <w:t>Il</w:t>
      </w:r>
      <w:proofErr w:type="spellEnd"/>
      <w:r w:rsidR="00965F39" w:rsidRPr="00572D12">
        <w:rPr>
          <w:rFonts w:ascii="Helvetica Neue" w:hAnsi="Helvetica Neue"/>
          <w:sz w:val="20"/>
          <w:szCs w:val="20"/>
          <w:lang w:val="it-IT"/>
        </w:rPr>
        <w:t xml:space="preserve"> DS organizza un supplente</w:t>
      </w:r>
      <w:r w:rsidR="00965F39" w:rsidRPr="00572D12">
        <w:rPr>
          <w:rFonts w:ascii="Helvetica Neue" w:hAnsi="Helvetica Neue"/>
          <w:lang w:val="it-IT"/>
        </w:rPr>
        <w:t>.</w:t>
      </w:r>
    </w:p>
    <w:p w14:paraId="6F07FE7E" w14:textId="50C62BAA" w:rsidR="00D776F7" w:rsidRPr="00572D12" w:rsidRDefault="00965F39" w:rsidP="00662B17">
      <w:pPr>
        <w:rPr>
          <w:rFonts w:ascii="Helvetica Neue" w:hAnsi="Helvetica Neue"/>
          <w:b/>
          <w:lang w:val="it-IT"/>
        </w:rPr>
      </w:pPr>
      <w:r w:rsidRPr="00572D12">
        <w:rPr>
          <w:rFonts w:ascii="Helvetica Neue" w:hAnsi="Helvetica Neue"/>
          <w:b/>
          <w:lang w:val="it-IT"/>
        </w:rPr>
        <w:t xml:space="preserve">Garanzia </w:t>
      </w:r>
      <w:r w:rsidR="0055120D" w:rsidRPr="00572D12">
        <w:rPr>
          <w:rFonts w:ascii="Helvetica Neue" w:hAnsi="Helvetica Neue"/>
          <w:b/>
          <w:lang w:val="it-IT"/>
        </w:rPr>
        <w:t>di applicazione</w:t>
      </w:r>
      <w:r w:rsidRPr="00572D12">
        <w:rPr>
          <w:rFonts w:ascii="Helvetica Neue" w:hAnsi="Helvetica Neue"/>
          <w:b/>
          <w:lang w:val="it-IT"/>
        </w:rPr>
        <w:t xml:space="preserve"> degli orari fissi</w:t>
      </w:r>
    </w:p>
    <w:p w14:paraId="20BB261B" w14:textId="3BE3E55F" w:rsidR="00D776F7" w:rsidRPr="00572D12" w:rsidRDefault="00965F39" w:rsidP="00662B17">
      <w:pPr>
        <w:rPr>
          <w:rFonts w:ascii="Helvetica Neue" w:hAnsi="Helvetica Neue"/>
          <w:sz w:val="20"/>
          <w:szCs w:val="20"/>
          <w:lang w:val="it-IT"/>
        </w:rPr>
      </w:pPr>
      <w:r w:rsidRPr="00572D12">
        <w:rPr>
          <w:rFonts w:ascii="Helvetica Neue" w:hAnsi="Helvetica Neue"/>
          <w:sz w:val="20"/>
          <w:szCs w:val="20"/>
          <w:lang w:val="it-IT"/>
        </w:rPr>
        <w:t>Diritto delle famiglie</w:t>
      </w:r>
    </w:p>
    <w:p w14:paraId="66375231" w14:textId="424A7356" w:rsidR="00965F39" w:rsidRPr="00572D12" w:rsidRDefault="00965F39" w:rsidP="00662B17">
      <w:pPr>
        <w:rPr>
          <w:rFonts w:ascii="Helvetica Neue" w:hAnsi="Helvetica Neue"/>
          <w:sz w:val="20"/>
          <w:szCs w:val="20"/>
          <w:lang w:val="it-IT"/>
        </w:rPr>
      </w:pPr>
      <w:r w:rsidRPr="00572D12">
        <w:rPr>
          <w:rFonts w:ascii="Helvetica Neue" w:hAnsi="Helvetica Neue"/>
          <w:sz w:val="20"/>
          <w:szCs w:val="20"/>
          <w:lang w:val="it-IT"/>
        </w:rPr>
        <w:t xml:space="preserve">Nel pieno rispetto della nuova legge cantonale, che prevede gli orari a blocco nelle mattinate, se la famiglia lo richiede, gli allievi possono venire a scuola e seguire un programma particolare, seguiti da un insegnante della classe parallela. </w:t>
      </w:r>
    </w:p>
    <w:p w14:paraId="687330A9" w14:textId="45693FF2" w:rsidR="003666AD" w:rsidRPr="00572D12" w:rsidRDefault="003666AD" w:rsidP="00572D12">
      <w:pPr>
        <w:rPr>
          <w:rFonts w:ascii="Helvetica Neue" w:hAnsi="Helvetica Neue"/>
          <w:b/>
          <w:lang w:val="it-IT"/>
        </w:rPr>
      </w:pPr>
      <w:r w:rsidRPr="00572D12">
        <w:rPr>
          <w:rFonts w:ascii="Helvetica Neue" w:hAnsi="Helvetica Neue"/>
          <w:b/>
          <w:lang w:val="it-IT"/>
        </w:rPr>
        <w:t>Dichiarazione del detentore dell’autorità parentale (genitori)</w:t>
      </w:r>
      <w:r w:rsidR="00572D12">
        <w:rPr>
          <w:rFonts w:ascii="Helvetica Neue" w:hAnsi="Helvetica Neue"/>
          <w:b/>
          <w:lang w:val="it-IT"/>
        </w:rPr>
        <w:br/>
      </w:r>
    </w:p>
    <w:tbl>
      <w:tblPr>
        <w:tblStyle w:val="Grigliatabella"/>
        <w:tblW w:w="0" w:type="auto"/>
        <w:tblLook w:val="04A0" w:firstRow="1" w:lastRow="0" w:firstColumn="1" w:lastColumn="0" w:noHBand="0" w:noVBand="1"/>
      </w:tblPr>
      <w:tblGrid>
        <w:gridCol w:w="3937"/>
        <w:gridCol w:w="5835"/>
      </w:tblGrid>
      <w:tr w:rsidR="00662B17" w:rsidRPr="00662B17" w14:paraId="24367999" w14:textId="77777777" w:rsidTr="00662B17">
        <w:tc>
          <w:tcPr>
            <w:tcW w:w="3937" w:type="dxa"/>
          </w:tcPr>
          <w:p w14:paraId="435C274F" w14:textId="45A5F712" w:rsidR="00662B17" w:rsidRPr="00662B17" w:rsidRDefault="00662B17" w:rsidP="00662B17">
            <w:pPr>
              <w:rPr>
                <w:rFonts w:ascii="Helvetica Neue" w:hAnsi="Helvetica Neue"/>
                <w:color w:val="000000" w:themeColor="text1"/>
                <w:w w:val="80"/>
                <w:lang w:val="it-IT"/>
              </w:rPr>
            </w:pPr>
            <w:r w:rsidRPr="00662B17">
              <w:rPr>
                <w:rFonts w:ascii="Helvetica Neue" w:hAnsi="Helvetica Neue"/>
                <w:color w:val="000000" w:themeColor="text1"/>
                <w:spacing w:val="-1"/>
                <w:lang w:val="it-IT"/>
              </w:rPr>
              <w:t>Nome dell’allieva o dell’allievo</w:t>
            </w:r>
          </w:p>
        </w:tc>
        <w:tc>
          <w:tcPr>
            <w:tcW w:w="5835" w:type="dxa"/>
          </w:tcPr>
          <w:p w14:paraId="415CE7D4" w14:textId="77777777" w:rsidR="00662B17" w:rsidRPr="00662B17" w:rsidRDefault="00662B17" w:rsidP="00662B17">
            <w:pPr>
              <w:rPr>
                <w:rFonts w:ascii="Helvetica Neue" w:hAnsi="Helvetica Neue"/>
                <w:color w:val="000000" w:themeColor="text1"/>
                <w:w w:val="80"/>
                <w:lang w:val="it-IT"/>
              </w:rPr>
            </w:pPr>
          </w:p>
        </w:tc>
      </w:tr>
      <w:tr w:rsidR="00662B17" w:rsidRPr="00662B17" w14:paraId="3EC208E1" w14:textId="77777777" w:rsidTr="00662B17">
        <w:tc>
          <w:tcPr>
            <w:tcW w:w="3937" w:type="dxa"/>
          </w:tcPr>
          <w:p w14:paraId="58E3A44B" w14:textId="6A80C051" w:rsidR="00662B17" w:rsidRPr="00662B17" w:rsidRDefault="00662B17" w:rsidP="00662B17">
            <w:pPr>
              <w:rPr>
                <w:rFonts w:ascii="Helvetica Neue" w:hAnsi="Helvetica Neue"/>
                <w:color w:val="000000" w:themeColor="text1"/>
                <w:w w:val="80"/>
                <w:lang w:val="it-IT"/>
              </w:rPr>
            </w:pPr>
            <w:r w:rsidRPr="00662B17">
              <w:rPr>
                <w:rFonts w:ascii="Helvetica Neue" w:hAnsi="Helvetica Neue"/>
                <w:color w:val="000000" w:themeColor="text1"/>
                <w:spacing w:val="-1"/>
                <w:lang w:val="it-IT"/>
              </w:rPr>
              <w:t>Classe</w:t>
            </w:r>
            <w:r w:rsidR="00067C8A">
              <w:rPr>
                <w:rFonts w:ascii="Helvetica Neue" w:hAnsi="Helvetica Neue"/>
                <w:color w:val="000000" w:themeColor="text1"/>
                <w:spacing w:val="-1"/>
                <w:lang w:val="it-IT"/>
              </w:rPr>
              <w:t xml:space="preserve"> /</w:t>
            </w:r>
            <w:r w:rsidR="00067C8A" w:rsidRPr="00662B17">
              <w:rPr>
                <w:rFonts w:ascii="Helvetica Neue" w:hAnsi="Helvetica Neue"/>
                <w:color w:val="000000" w:themeColor="text1"/>
                <w:spacing w:val="-1"/>
                <w:lang w:val="it-IT"/>
              </w:rPr>
              <w:t xml:space="preserve"> Sede</w:t>
            </w:r>
          </w:p>
        </w:tc>
        <w:tc>
          <w:tcPr>
            <w:tcW w:w="5835" w:type="dxa"/>
          </w:tcPr>
          <w:p w14:paraId="3022B68D" w14:textId="77777777" w:rsidR="00662B17" w:rsidRPr="00662B17" w:rsidRDefault="00662B17" w:rsidP="00662B17">
            <w:pPr>
              <w:rPr>
                <w:rFonts w:ascii="Helvetica Neue" w:hAnsi="Helvetica Neue"/>
                <w:color w:val="000000" w:themeColor="text1"/>
                <w:w w:val="80"/>
                <w:lang w:val="it-IT"/>
              </w:rPr>
            </w:pPr>
          </w:p>
        </w:tc>
      </w:tr>
      <w:tr w:rsidR="00662B17" w:rsidRPr="00662B17" w14:paraId="6CF25971" w14:textId="77777777" w:rsidTr="00662B17">
        <w:tc>
          <w:tcPr>
            <w:tcW w:w="3937" w:type="dxa"/>
          </w:tcPr>
          <w:p w14:paraId="072A7D10" w14:textId="5AB19BD6" w:rsidR="00662B17" w:rsidRPr="00662B17" w:rsidRDefault="00662B17" w:rsidP="00662B17">
            <w:pPr>
              <w:rPr>
                <w:rFonts w:ascii="Helvetica Neue" w:hAnsi="Helvetica Neue"/>
                <w:color w:val="000000" w:themeColor="text1"/>
                <w:w w:val="80"/>
                <w:lang w:val="it-IT"/>
              </w:rPr>
            </w:pPr>
            <w:r w:rsidRPr="00662B17">
              <w:rPr>
                <w:rFonts w:ascii="Helvetica Neue" w:hAnsi="Helvetica Neue"/>
                <w:color w:val="000000" w:themeColor="text1"/>
                <w:spacing w:val="-1"/>
                <w:lang w:val="it-IT"/>
              </w:rPr>
              <w:t>Insegnante di classe</w:t>
            </w:r>
          </w:p>
        </w:tc>
        <w:tc>
          <w:tcPr>
            <w:tcW w:w="5835" w:type="dxa"/>
          </w:tcPr>
          <w:p w14:paraId="040C7508" w14:textId="77777777" w:rsidR="00662B17" w:rsidRPr="00662B17" w:rsidRDefault="00662B17" w:rsidP="00662B17">
            <w:pPr>
              <w:rPr>
                <w:rFonts w:ascii="Helvetica Neue" w:hAnsi="Helvetica Neue"/>
                <w:color w:val="000000" w:themeColor="text1"/>
                <w:w w:val="80"/>
                <w:lang w:val="it-IT"/>
              </w:rPr>
            </w:pPr>
          </w:p>
        </w:tc>
      </w:tr>
      <w:tr w:rsidR="00662B17" w:rsidRPr="00662B17" w14:paraId="40018ACD" w14:textId="77777777" w:rsidTr="00662B17">
        <w:tc>
          <w:tcPr>
            <w:tcW w:w="3937" w:type="dxa"/>
          </w:tcPr>
          <w:p w14:paraId="285E4454" w14:textId="17B8BC0C" w:rsidR="00662B17" w:rsidRPr="00662B17" w:rsidRDefault="00662B17" w:rsidP="00662B17">
            <w:pPr>
              <w:rPr>
                <w:rFonts w:ascii="Helvetica Neue" w:hAnsi="Helvetica Neue"/>
                <w:color w:val="000000" w:themeColor="text1"/>
                <w:w w:val="80"/>
                <w:lang w:val="it-IT"/>
              </w:rPr>
            </w:pPr>
            <w:r w:rsidRPr="00662B17">
              <w:rPr>
                <w:rFonts w:ascii="Helvetica Neue" w:hAnsi="Helvetica Neue"/>
                <w:color w:val="000000" w:themeColor="text1"/>
                <w:spacing w:val="-1"/>
                <w:lang w:val="it-IT"/>
              </w:rPr>
              <w:t>Detentore dell’autorità parentale</w:t>
            </w:r>
          </w:p>
        </w:tc>
        <w:tc>
          <w:tcPr>
            <w:tcW w:w="5835" w:type="dxa"/>
          </w:tcPr>
          <w:p w14:paraId="43702328" w14:textId="77777777" w:rsidR="00662B17" w:rsidRPr="00662B17" w:rsidRDefault="00662B17" w:rsidP="00662B17">
            <w:pPr>
              <w:rPr>
                <w:rFonts w:ascii="Helvetica Neue" w:hAnsi="Helvetica Neue"/>
                <w:color w:val="000000" w:themeColor="text1"/>
                <w:w w:val="80"/>
                <w:lang w:val="it-IT"/>
              </w:rPr>
            </w:pPr>
          </w:p>
        </w:tc>
      </w:tr>
      <w:tr w:rsidR="00662B17" w:rsidRPr="00662B17" w14:paraId="24552417" w14:textId="77777777" w:rsidTr="00071A70">
        <w:tc>
          <w:tcPr>
            <w:tcW w:w="9772" w:type="dxa"/>
            <w:gridSpan w:val="2"/>
          </w:tcPr>
          <w:p w14:paraId="4A010622" w14:textId="60F01A1D" w:rsidR="00662B17" w:rsidRPr="00662B17" w:rsidRDefault="00662B17" w:rsidP="00662B17">
            <w:pPr>
              <w:rPr>
                <w:rFonts w:ascii="Helvetica Neue" w:hAnsi="Helvetica Neue"/>
                <w:color w:val="000000" w:themeColor="text1"/>
                <w:w w:val="80"/>
                <w:lang w:val="it-IT"/>
              </w:rPr>
            </w:pPr>
            <w:r w:rsidRPr="00662B17">
              <w:rPr>
                <w:rFonts w:ascii="Helvetica Neue" w:hAnsi="Helvetica Neue"/>
                <w:color w:val="000000" w:themeColor="text1"/>
                <w:spacing w:val="-1"/>
                <w:lang w:val="it-IT"/>
              </w:rPr>
              <w:t>Decisione</w:t>
            </w:r>
          </w:p>
        </w:tc>
      </w:tr>
      <w:tr w:rsidR="00662B17" w:rsidRPr="00662B17" w14:paraId="0CE06F2E" w14:textId="77777777" w:rsidTr="00067C8A">
        <w:trPr>
          <w:trHeight w:val="278"/>
        </w:trPr>
        <w:tc>
          <w:tcPr>
            <w:tcW w:w="9772" w:type="dxa"/>
            <w:gridSpan w:val="2"/>
          </w:tcPr>
          <w:p w14:paraId="1E6D16DE" w14:textId="252B3348" w:rsidR="00662B17" w:rsidRDefault="00662B17" w:rsidP="00662B17">
            <w:pPr>
              <w:rPr>
                <w:rFonts w:ascii="Helvetica Neue" w:hAnsi="Helvetica Neue"/>
                <w:lang w:val="it-IT"/>
              </w:rPr>
            </w:pPr>
            <w:r w:rsidRPr="00067C8A">
              <w:rPr>
                <w:rFonts w:ascii="Helvetica Neue" w:hAnsi="Helvetica Neue" w:cs="Tahoma"/>
                <w:sz w:val="20"/>
                <w:lang w:val="it-IT"/>
              </w:rPr>
              <w:t xml:space="preserve">      </w:t>
            </w:r>
            <w:r w:rsidR="00F80531">
              <w:rPr>
                <w:rFonts w:ascii="Helvetica Neue" w:hAnsi="Helvetica Neue"/>
                <w:lang w:val="it-IT"/>
              </w:rPr>
              <w:t>A: E</w:t>
            </w:r>
            <w:r w:rsidRPr="00067C8A">
              <w:rPr>
                <w:rFonts w:ascii="Helvetica Neue" w:hAnsi="Helvetica Neue"/>
                <w:lang w:val="it-IT"/>
              </w:rPr>
              <w:t xml:space="preserve">ssendo le lezioni sospese </w:t>
            </w:r>
            <w:r w:rsidR="00691854">
              <w:rPr>
                <w:rFonts w:ascii="Helvetica Neue" w:hAnsi="Helvetica Neue"/>
                <w:lang w:val="it-IT"/>
              </w:rPr>
              <w:t>mio/a figlio/a</w:t>
            </w:r>
            <w:r w:rsidRPr="00067C8A">
              <w:rPr>
                <w:rFonts w:ascii="Helvetica Neue" w:hAnsi="Helvetica Neue"/>
                <w:lang w:val="it-IT"/>
              </w:rPr>
              <w:t xml:space="preserve"> resta</w:t>
            </w:r>
            <w:r w:rsidR="00F80531">
              <w:rPr>
                <w:rFonts w:ascii="Helvetica Neue" w:hAnsi="Helvetica Neue"/>
                <w:lang w:val="it-IT"/>
              </w:rPr>
              <w:t xml:space="preserve"> sempre</w:t>
            </w:r>
            <w:r w:rsidRPr="00067C8A">
              <w:rPr>
                <w:rFonts w:ascii="Helvetica Neue" w:hAnsi="Helvetica Neue"/>
                <w:lang w:val="it-IT"/>
              </w:rPr>
              <w:t xml:space="preserve"> a casa</w:t>
            </w:r>
          </w:p>
          <w:p w14:paraId="154B82AA" w14:textId="0C211DF1" w:rsidR="00691854" w:rsidRPr="00067C8A" w:rsidRDefault="00691854" w:rsidP="00662B17">
            <w:pPr>
              <w:rPr>
                <w:rFonts w:ascii="Helvetica Neue" w:hAnsi="Helvetica Neue"/>
                <w:lang w:val="it-IT"/>
              </w:rPr>
            </w:pPr>
          </w:p>
        </w:tc>
      </w:tr>
      <w:tr w:rsidR="00662B17" w:rsidRPr="00662B17" w14:paraId="2B435544" w14:textId="77777777" w:rsidTr="009B2A45">
        <w:tc>
          <w:tcPr>
            <w:tcW w:w="9772" w:type="dxa"/>
            <w:gridSpan w:val="2"/>
          </w:tcPr>
          <w:p w14:paraId="68A1E81A" w14:textId="0D4D9AF3" w:rsidR="00662B17" w:rsidRPr="00067C8A" w:rsidRDefault="00662B17" w:rsidP="00662B17">
            <w:pPr>
              <w:ind w:left="426" w:hanging="426"/>
              <w:rPr>
                <w:rFonts w:ascii="Helvetica Neue" w:hAnsi="Helvetica Neue"/>
                <w:lang w:val="it-IT"/>
              </w:rPr>
            </w:pPr>
            <w:r w:rsidRPr="00067C8A">
              <w:rPr>
                <w:rFonts w:ascii="Helvetica Neue" w:hAnsi="Helvetica Neue" w:cs="Tahoma"/>
                <w:sz w:val="20"/>
                <w:lang w:val="it-IT"/>
              </w:rPr>
              <w:t xml:space="preserve">     </w:t>
            </w:r>
            <w:r w:rsidR="00F80531">
              <w:rPr>
                <w:rFonts w:ascii="Helvetica Neue" w:hAnsi="Helvetica Neue" w:cs="Tahoma"/>
                <w:sz w:val="20"/>
                <w:lang w:val="it-IT"/>
              </w:rPr>
              <w:t xml:space="preserve"> </w:t>
            </w:r>
            <w:r w:rsidR="00F80531">
              <w:rPr>
                <w:rFonts w:ascii="Helvetica Neue" w:hAnsi="Helvetica Neue"/>
                <w:lang w:val="it-IT"/>
              </w:rPr>
              <w:t>B</w:t>
            </w:r>
            <w:r w:rsidR="00F80531" w:rsidRPr="00067C8A">
              <w:rPr>
                <w:rFonts w:ascii="Helvetica Neue" w:hAnsi="Helvetica Neue"/>
                <w:lang w:val="it-IT"/>
              </w:rPr>
              <w:t>: Annuncio definitivo: in assenza di inseg</w:t>
            </w:r>
            <w:r w:rsidR="00F80531">
              <w:rPr>
                <w:rFonts w:ascii="Helvetica Neue" w:hAnsi="Helvetica Neue"/>
                <w:lang w:val="it-IT"/>
              </w:rPr>
              <w:t>nanti durante gli orari fissi</w:t>
            </w:r>
            <w:r w:rsidR="00691854">
              <w:rPr>
                <w:rFonts w:ascii="Helvetica Neue" w:hAnsi="Helvetica Neue"/>
                <w:lang w:val="it-IT"/>
              </w:rPr>
              <w:t xml:space="preserve"> </w:t>
            </w:r>
            <w:r w:rsidR="00691854">
              <w:rPr>
                <w:rFonts w:ascii="Helvetica Neue" w:hAnsi="Helvetica Neue"/>
                <w:lang w:val="it-IT"/>
              </w:rPr>
              <w:t>mio/a figlio/a</w:t>
            </w:r>
            <w:r w:rsidR="00691854" w:rsidRPr="00067C8A">
              <w:rPr>
                <w:rFonts w:ascii="Helvetica Neue" w:hAnsi="Helvetica Neue"/>
                <w:lang w:val="it-IT"/>
              </w:rPr>
              <w:t xml:space="preserve"> </w:t>
            </w:r>
            <w:r w:rsidR="00F80531" w:rsidRPr="00067C8A">
              <w:rPr>
                <w:rFonts w:ascii="Helvetica Neue" w:hAnsi="Helvetica Neue"/>
                <w:lang w:val="it-IT"/>
              </w:rPr>
              <w:t>frequenterà regolarmente la scuola.</w:t>
            </w:r>
          </w:p>
          <w:p w14:paraId="7928BF64" w14:textId="77777777" w:rsidR="00662B17" w:rsidRPr="00067C8A" w:rsidRDefault="00662B17" w:rsidP="00662B17">
            <w:pPr>
              <w:rPr>
                <w:rFonts w:ascii="Helvetica Neue" w:hAnsi="Helvetica Neue"/>
                <w:lang w:val="it-IT"/>
              </w:rPr>
            </w:pPr>
          </w:p>
        </w:tc>
      </w:tr>
      <w:tr w:rsidR="00662B17" w:rsidRPr="00662B17" w14:paraId="06EE4143" w14:textId="77777777" w:rsidTr="00E42ADB">
        <w:tc>
          <w:tcPr>
            <w:tcW w:w="9772" w:type="dxa"/>
            <w:gridSpan w:val="2"/>
          </w:tcPr>
          <w:p w14:paraId="7A169963" w14:textId="6112845F" w:rsidR="00F80531" w:rsidRPr="00691854" w:rsidRDefault="00662B17" w:rsidP="00662B17">
            <w:pPr>
              <w:ind w:left="426" w:hanging="426"/>
              <w:rPr>
                <w:rFonts w:ascii="Helvetica Neue" w:hAnsi="Helvetica Neue" w:cs="Tahoma"/>
                <w:sz w:val="20"/>
                <w:lang w:val="it-IT"/>
              </w:rPr>
            </w:pPr>
            <w:r w:rsidRPr="00067C8A">
              <w:rPr>
                <w:rFonts w:ascii="Helvetica Neue" w:hAnsi="Helvetica Neue" w:cs="Tahoma"/>
                <w:sz w:val="20"/>
                <w:lang w:val="it-IT"/>
              </w:rPr>
              <w:t xml:space="preserve"> </w:t>
            </w:r>
            <w:r w:rsidR="00F80531">
              <w:rPr>
                <w:rFonts w:ascii="Helvetica Neue" w:hAnsi="Helvetica Neue"/>
                <w:lang w:val="it-IT"/>
              </w:rPr>
              <w:t xml:space="preserve">     C</w:t>
            </w:r>
            <w:r w:rsidR="00F80531" w:rsidRPr="00067C8A">
              <w:rPr>
                <w:rFonts w:ascii="Helvetica Neue" w:hAnsi="Helvetica Neue"/>
                <w:lang w:val="it-IT"/>
              </w:rPr>
              <w:t xml:space="preserve">: Annuncio </w:t>
            </w:r>
            <w:r w:rsidR="00BC00F1">
              <w:rPr>
                <w:rFonts w:ascii="Helvetica Neue" w:hAnsi="Helvetica Neue"/>
                <w:lang w:val="it-IT"/>
              </w:rPr>
              <w:t>parziale</w:t>
            </w:r>
            <w:r w:rsidR="00F80531" w:rsidRPr="00067C8A">
              <w:rPr>
                <w:rFonts w:ascii="Helvetica Neue" w:hAnsi="Helvetica Neue"/>
                <w:lang w:val="it-IT"/>
              </w:rPr>
              <w:t xml:space="preserve">: </w:t>
            </w:r>
            <w:r w:rsidR="00BC00F1">
              <w:rPr>
                <w:rFonts w:ascii="Helvetica Neue" w:hAnsi="Helvetica Neue"/>
                <w:lang w:val="it-IT"/>
              </w:rPr>
              <w:t xml:space="preserve"> in</w:t>
            </w:r>
            <w:r w:rsidR="00F80531">
              <w:rPr>
                <w:rFonts w:ascii="Helvetica Neue" w:hAnsi="Helvetica Neue"/>
                <w:lang w:val="it-IT"/>
              </w:rPr>
              <w:t xml:space="preserve"> questi giorni mio/a figlio/a verrà a scuola:</w:t>
            </w:r>
            <w:r w:rsidR="00F80531">
              <w:rPr>
                <w:rFonts w:ascii="MingLiU" w:eastAsia="MingLiU" w:hAnsi="MingLiU" w:cs="MingLiU"/>
                <w:lang w:val="it-IT"/>
              </w:rPr>
              <w:br/>
            </w:r>
            <w:r w:rsidR="00691854" w:rsidRPr="00067C8A">
              <w:rPr>
                <w:rFonts w:ascii="Helvetica Neue" w:hAnsi="Helvetica Neue" w:cs="Tahoma"/>
                <w:sz w:val="20"/>
                <w:lang w:val="it-IT"/>
              </w:rPr>
              <w:t xml:space="preserve"> </w:t>
            </w:r>
            <w:r w:rsidR="00691854">
              <w:rPr>
                <w:rFonts w:ascii="Helvetica Neue" w:hAnsi="Helvetica Neue"/>
                <w:lang w:val="it-IT"/>
              </w:rPr>
              <w:t xml:space="preserve">lunedì  </w:t>
            </w:r>
            <w:r w:rsidR="00691854" w:rsidRPr="00067C8A">
              <w:rPr>
                <w:rFonts w:ascii="Helvetica Neue" w:hAnsi="Helvetica Neue" w:cs="Tahoma"/>
                <w:sz w:val="20"/>
                <w:lang w:val="it-IT"/>
              </w:rPr>
              <w:t></w:t>
            </w:r>
            <w:r w:rsidR="00691854">
              <w:rPr>
                <w:rFonts w:ascii="Helvetica Neue" w:hAnsi="Helvetica Neue" w:cs="Tahoma"/>
                <w:sz w:val="20"/>
                <w:lang w:val="it-IT"/>
              </w:rPr>
              <w:t xml:space="preserve"> martedì   </w:t>
            </w:r>
            <w:r w:rsidR="00691854" w:rsidRPr="00067C8A">
              <w:rPr>
                <w:rFonts w:ascii="Helvetica Neue" w:hAnsi="Helvetica Neue" w:cs="Tahoma"/>
                <w:sz w:val="20"/>
                <w:lang w:val="it-IT"/>
              </w:rPr>
              <w:t></w:t>
            </w:r>
            <w:r w:rsidR="00691854">
              <w:rPr>
                <w:rFonts w:ascii="Helvetica Neue" w:hAnsi="Helvetica Neue" w:cs="Tahoma"/>
                <w:sz w:val="20"/>
                <w:lang w:val="it-IT"/>
              </w:rPr>
              <w:t xml:space="preserve"> mercoledì    </w:t>
            </w:r>
            <w:r w:rsidR="00691854" w:rsidRPr="00067C8A">
              <w:rPr>
                <w:rFonts w:ascii="Helvetica Neue" w:hAnsi="Helvetica Neue" w:cs="Tahoma"/>
                <w:sz w:val="20"/>
                <w:lang w:val="it-IT"/>
              </w:rPr>
              <w:t></w:t>
            </w:r>
            <w:r w:rsidR="00691854">
              <w:rPr>
                <w:rFonts w:ascii="Helvetica Neue" w:hAnsi="Helvetica Neue" w:cs="Tahoma"/>
                <w:sz w:val="20"/>
                <w:lang w:val="it-IT"/>
              </w:rPr>
              <w:t xml:space="preserve"> giovedì    </w:t>
            </w:r>
            <w:r w:rsidR="00691854" w:rsidRPr="00067C8A">
              <w:rPr>
                <w:rFonts w:ascii="Helvetica Neue" w:hAnsi="Helvetica Neue" w:cs="Tahoma"/>
                <w:sz w:val="20"/>
                <w:lang w:val="it-IT"/>
              </w:rPr>
              <w:t></w:t>
            </w:r>
            <w:r w:rsidR="00691854">
              <w:rPr>
                <w:rFonts w:ascii="Helvetica Neue" w:hAnsi="Helvetica Neue" w:cs="Tahoma"/>
                <w:sz w:val="20"/>
                <w:lang w:val="it-IT"/>
              </w:rPr>
              <w:t xml:space="preserve"> venerdì</w:t>
            </w:r>
          </w:p>
          <w:p w14:paraId="76110B5F" w14:textId="77777777" w:rsidR="00662B17" w:rsidRPr="00067C8A" w:rsidRDefault="00662B17" w:rsidP="00662B17">
            <w:pPr>
              <w:rPr>
                <w:rFonts w:ascii="Helvetica Neue" w:hAnsi="Helvetica Neue"/>
                <w:lang w:val="it-IT"/>
              </w:rPr>
            </w:pPr>
          </w:p>
        </w:tc>
      </w:tr>
    </w:tbl>
    <w:p w14:paraId="7E482395" w14:textId="654D96F7" w:rsidR="003666AD" w:rsidRPr="00662B17" w:rsidRDefault="00A0574A" w:rsidP="00662B17">
      <w:pPr>
        <w:rPr>
          <w:rFonts w:ascii="Helvetica Neue" w:hAnsi="Helvetica Neue" w:cs="Tahoma"/>
          <w:color w:val="000000" w:themeColor="text1"/>
          <w:sz w:val="20"/>
          <w:lang w:val="it-IT"/>
        </w:rPr>
      </w:pPr>
      <w:r w:rsidRPr="00662B17">
        <w:rPr>
          <w:rFonts w:ascii="Helvetica Neue" w:hAnsi="Helvetica Neue" w:cs="Tahoma"/>
          <w:color w:val="000000" w:themeColor="text1"/>
          <w:sz w:val="20"/>
          <w:lang w:val="it-IT"/>
        </w:rPr>
        <w:t xml:space="preserve"> </w:t>
      </w:r>
    </w:p>
    <w:p w14:paraId="3089F468" w14:textId="4544311E" w:rsidR="003666AD" w:rsidRDefault="003666AD" w:rsidP="00662B17">
      <w:pPr>
        <w:rPr>
          <w:rFonts w:ascii="Helvetica Neue" w:hAnsi="Helvetica Neue"/>
          <w:color w:val="000000" w:themeColor="text1"/>
          <w:spacing w:val="-1"/>
          <w:lang w:val="it-IT"/>
        </w:rPr>
      </w:pPr>
      <w:r w:rsidRPr="00662B17">
        <w:rPr>
          <w:rFonts w:ascii="Helvetica Neue" w:hAnsi="Helvetica Neue"/>
          <w:color w:val="000000" w:themeColor="text1"/>
          <w:spacing w:val="-1"/>
          <w:lang w:val="it-IT"/>
        </w:rPr>
        <w:t>Luogo e data</w:t>
      </w:r>
      <w:r w:rsidRPr="00662B17">
        <w:rPr>
          <w:rFonts w:ascii="Helvetica Neue" w:hAnsi="Helvetica Neue"/>
          <w:color w:val="000000" w:themeColor="text1"/>
          <w:spacing w:val="-1"/>
          <w:lang w:val="it-IT"/>
        </w:rPr>
        <w:tab/>
      </w:r>
      <w:r w:rsidR="00662B17" w:rsidRPr="00662B17">
        <w:rPr>
          <w:rFonts w:ascii="Helvetica Neue" w:hAnsi="Helvetica Neue"/>
          <w:color w:val="000000" w:themeColor="text1"/>
          <w:spacing w:val="-1"/>
          <w:lang w:val="it-IT"/>
        </w:rPr>
        <w:tab/>
      </w:r>
      <w:r w:rsidR="00662B17" w:rsidRPr="00662B17">
        <w:rPr>
          <w:rFonts w:ascii="Helvetica Neue" w:hAnsi="Helvetica Neue"/>
          <w:color w:val="000000" w:themeColor="text1"/>
          <w:spacing w:val="-1"/>
          <w:lang w:val="it-IT"/>
        </w:rPr>
        <w:tab/>
      </w:r>
      <w:r w:rsidR="00662B17" w:rsidRPr="00662B17">
        <w:rPr>
          <w:rFonts w:ascii="Helvetica Neue" w:hAnsi="Helvetica Neue"/>
          <w:color w:val="000000" w:themeColor="text1"/>
          <w:spacing w:val="-1"/>
          <w:lang w:val="it-IT"/>
        </w:rPr>
        <w:tab/>
      </w:r>
      <w:r w:rsidR="00662B17" w:rsidRPr="00662B17">
        <w:rPr>
          <w:rFonts w:ascii="Helvetica Neue" w:hAnsi="Helvetica Neue"/>
          <w:color w:val="000000" w:themeColor="text1"/>
          <w:spacing w:val="-1"/>
          <w:lang w:val="it-IT"/>
        </w:rPr>
        <w:tab/>
      </w:r>
      <w:r w:rsidR="00662B17" w:rsidRPr="00662B17">
        <w:rPr>
          <w:rFonts w:ascii="Helvetica Neue" w:hAnsi="Helvetica Neue"/>
          <w:color w:val="000000" w:themeColor="text1"/>
          <w:spacing w:val="-1"/>
          <w:lang w:val="it-IT"/>
        </w:rPr>
        <w:tab/>
      </w:r>
      <w:r w:rsidR="00662B17" w:rsidRPr="00662B17">
        <w:rPr>
          <w:rFonts w:ascii="Helvetica Neue" w:hAnsi="Helvetica Neue"/>
          <w:color w:val="000000" w:themeColor="text1"/>
          <w:spacing w:val="-1"/>
          <w:lang w:val="it-IT"/>
        </w:rPr>
        <w:tab/>
      </w:r>
      <w:r w:rsidRPr="00662B17">
        <w:rPr>
          <w:rFonts w:ascii="Helvetica Neue" w:hAnsi="Helvetica Neue"/>
          <w:color w:val="000000" w:themeColor="text1"/>
          <w:spacing w:val="-1"/>
          <w:lang w:val="it-IT"/>
        </w:rPr>
        <w:t>………………………………………………</w:t>
      </w:r>
    </w:p>
    <w:p w14:paraId="5CC8E647" w14:textId="77777777" w:rsidR="00691854" w:rsidRPr="00662B17" w:rsidRDefault="00691854" w:rsidP="00662B17">
      <w:pPr>
        <w:rPr>
          <w:rFonts w:ascii="Helvetica Neue" w:hAnsi="Helvetica Neue"/>
          <w:color w:val="000000" w:themeColor="text1"/>
          <w:spacing w:val="-1"/>
          <w:lang w:val="it-IT"/>
        </w:rPr>
      </w:pPr>
    </w:p>
    <w:p w14:paraId="340D6E2D" w14:textId="4FFA3398" w:rsidR="009B38E5" w:rsidRPr="00662B17" w:rsidRDefault="003666AD" w:rsidP="00662B17">
      <w:pPr>
        <w:rPr>
          <w:rFonts w:ascii="Helvetica Neue" w:hAnsi="Helvetica Neue" w:cs="Tahoma"/>
          <w:bCs/>
          <w:color w:val="000000" w:themeColor="text1"/>
          <w:lang w:val="it-IT"/>
        </w:rPr>
      </w:pPr>
      <w:r w:rsidRPr="00662B17">
        <w:rPr>
          <w:rFonts w:ascii="Helvetica Neue" w:hAnsi="Helvetica Neue"/>
          <w:color w:val="000000" w:themeColor="text1"/>
          <w:spacing w:val="-1"/>
          <w:lang w:val="it-IT"/>
        </w:rPr>
        <w:t xml:space="preserve">Firma del detentore </w:t>
      </w:r>
      <w:proofErr w:type="gramStart"/>
      <w:r w:rsidRPr="00662B17">
        <w:rPr>
          <w:rFonts w:ascii="Helvetica Neue" w:hAnsi="Helvetica Neue"/>
          <w:color w:val="000000" w:themeColor="text1"/>
          <w:spacing w:val="-1"/>
          <w:lang w:val="it-IT"/>
        </w:rPr>
        <w:t>dell’autorità</w:t>
      </w:r>
      <w:r w:rsidR="00067C8A">
        <w:rPr>
          <w:rFonts w:ascii="Helvetica Neue" w:eastAsia="MingLiU" w:hAnsi="Helvetica Neue" w:cs="MingLiU"/>
          <w:color w:val="000000" w:themeColor="text1"/>
          <w:spacing w:val="-1"/>
          <w:lang w:val="it-IT"/>
        </w:rPr>
        <w:t xml:space="preserve">  </w:t>
      </w:r>
      <w:r w:rsidRPr="00662B17">
        <w:rPr>
          <w:rFonts w:ascii="Helvetica Neue" w:eastAsia="Tahoma" w:hAnsi="Helvetica Neue"/>
          <w:color w:val="000000" w:themeColor="text1"/>
          <w:spacing w:val="-1"/>
          <w:sz w:val="20"/>
          <w:szCs w:val="20"/>
          <w:lang w:val="it-IT"/>
        </w:rPr>
        <w:t>p</w:t>
      </w:r>
      <w:r w:rsidRPr="00662B17">
        <w:rPr>
          <w:rFonts w:ascii="Helvetica Neue" w:hAnsi="Helvetica Neue"/>
          <w:color w:val="000000" w:themeColor="text1"/>
          <w:spacing w:val="-1"/>
          <w:lang w:val="it-IT"/>
        </w:rPr>
        <w:t>arentale</w:t>
      </w:r>
      <w:proofErr w:type="gramEnd"/>
      <w:r w:rsidRPr="00662B17">
        <w:rPr>
          <w:rFonts w:ascii="Helvetica Neue" w:hAnsi="Helvetica Neue"/>
          <w:color w:val="000000" w:themeColor="text1"/>
          <w:spacing w:val="-1"/>
          <w:lang w:val="it-IT"/>
        </w:rPr>
        <w:tab/>
      </w:r>
      <w:r w:rsidR="00067C8A">
        <w:rPr>
          <w:rFonts w:ascii="Helvetica Neue" w:hAnsi="Helvetica Neue"/>
          <w:color w:val="000000" w:themeColor="text1"/>
          <w:spacing w:val="-1"/>
          <w:lang w:val="it-IT"/>
        </w:rPr>
        <w:tab/>
      </w:r>
      <w:r w:rsidR="00067C8A">
        <w:rPr>
          <w:rFonts w:ascii="Helvetica Neue" w:hAnsi="Helvetica Neue"/>
          <w:color w:val="000000" w:themeColor="text1"/>
          <w:spacing w:val="-1"/>
          <w:lang w:val="it-IT"/>
        </w:rPr>
        <w:tab/>
      </w:r>
      <w:r w:rsidRPr="00662B17">
        <w:rPr>
          <w:rFonts w:ascii="Helvetica Neue" w:hAnsi="Helvetica Neue"/>
          <w:color w:val="000000" w:themeColor="text1"/>
          <w:spacing w:val="-1"/>
          <w:lang w:val="it-IT"/>
        </w:rPr>
        <w:t>……………………………………………</w:t>
      </w:r>
      <w:r w:rsidR="00DE1C58">
        <w:rPr>
          <w:rFonts w:ascii="Helvetica Neue" w:hAnsi="Helvetica Neue"/>
          <w:color w:val="000000" w:themeColor="text1"/>
          <w:spacing w:val="-1"/>
          <w:lang w:val="it-IT"/>
        </w:rPr>
        <w:t>…</w:t>
      </w:r>
    </w:p>
    <w:sectPr w:rsidR="009B38E5" w:rsidRPr="00662B17" w:rsidSect="001461D2">
      <w:headerReference w:type="default" r:id="rId7"/>
      <w:footerReference w:type="default" r:id="rId8"/>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138E0" w14:textId="77777777" w:rsidR="00E16BA4" w:rsidRDefault="00E16BA4" w:rsidP="00ED1CB9">
      <w:r>
        <w:separator/>
      </w:r>
    </w:p>
  </w:endnote>
  <w:endnote w:type="continuationSeparator" w:id="0">
    <w:p w14:paraId="34EE4719" w14:textId="77777777" w:rsidR="00E16BA4" w:rsidRDefault="00E16BA4" w:rsidP="00ED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MS Mincho">
    <w:panose1 w:val="02020609040205080304"/>
    <w:charset w:val="80"/>
    <w:family w:val="auto"/>
    <w:pitch w:val="variable"/>
    <w:sig w:usb0="E00002FF" w:usb1="6AC7FDFB" w:usb2="08000012" w:usb3="00000000" w:csb0="0002009F"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8" w:type="dxa"/>
      <w:tblInd w:w="-3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737"/>
      <w:gridCol w:w="1217"/>
      <w:gridCol w:w="5627"/>
      <w:gridCol w:w="2197"/>
    </w:tblGrid>
    <w:tr w:rsidR="0035654B" w:rsidRPr="00DC7475" w14:paraId="4356D522" w14:textId="77777777" w:rsidTr="00F82E53">
      <w:trPr>
        <w:trHeight w:val="520"/>
      </w:trPr>
      <w:tc>
        <w:tcPr>
          <w:tcW w:w="1737" w:type="dxa"/>
          <w:vAlign w:val="center"/>
        </w:tcPr>
        <w:p w14:paraId="5CBD39DD" w14:textId="77777777" w:rsidR="0035654B" w:rsidRPr="00314A70" w:rsidRDefault="0035654B" w:rsidP="00F82E53">
          <w:pPr>
            <w:pStyle w:val="Pidipagina"/>
            <w:rPr>
              <w:rFonts w:cs="Cambria"/>
              <w:sz w:val="20"/>
              <w:szCs w:val="20"/>
            </w:rPr>
          </w:pPr>
          <w:r w:rsidRPr="00314A70">
            <w:rPr>
              <w:rFonts w:cs="Cambria"/>
              <w:sz w:val="20"/>
              <w:szCs w:val="20"/>
            </w:rPr>
            <w:t>DATA EMISSIONE</w:t>
          </w:r>
        </w:p>
      </w:tc>
      <w:tc>
        <w:tcPr>
          <w:tcW w:w="1217" w:type="dxa"/>
          <w:vAlign w:val="center"/>
        </w:tcPr>
        <w:p w14:paraId="6261B00B" w14:textId="041FCD62" w:rsidR="0035654B" w:rsidRPr="00314A70" w:rsidRDefault="00691854" w:rsidP="00F82E53">
          <w:pPr>
            <w:pStyle w:val="Pidipagina"/>
            <w:jc w:val="center"/>
            <w:rPr>
              <w:rFonts w:cs="Cambria"/>
              <w:sz w:val="20"/>
              <w:szCs w:val="20"/>
            </w:rPr>
          </w:pPr>
          <w:r>
            <w:rPr>
              <w:rFonts w:cs="Cambria"/>
              <w:sz w:val="20"/>
              <w:szCs w:val="20"/>
            </w:rPr>
            <w:t>15.08.2016</w:t>
          </w:r>
        </w:p>
      </w:tc>
      <w:tc>
        <w:tcPr>
          <w:tcW w:w="5627" w:type="dxa"/>
          <w:vAlign w:val="center"/>
        </w:tcPr>
        <w:p w14:paraId="58AB9140" w14:textId="667C0FB1" w:rsidR="0035654B" w:rsidRPr="00314A70" w:rsidRDefault="00A866E6" w:rsidP="00A866E6">
          <w:pPr>
            <w:pStyle w:val="Pidipagina"/>
            <w:rPr>
              <w:rFonts w:cs="Cambria"/>
              <w:sz w:val="20"/>
              <w:szCs w:val="20"/>
            </w:rPr>
          </w:pPr>
          <w:r>
            <w:rPr>
              <w:sz w:val="22"/>
              <w:szCs w:val="22"/>
            </w:rPr>
            <w:t>4-13-</w:t>
          </w:r>
          <w:r w:rsidR="0035654B" w:rsidRPr="00082D42">
            <w:rPr>
              <w:sz w:val="22"/>
              <w:szCs w:val="22"/>
            </w:rPr>
            <w:fldChar w:fldCharType="begin"/>
          </w:r>
          <w:r w:rsidR="0035654B" w:rsidRPr="00082D42">
            <w:rPr>
              <w:sz w:val="22"/>
              <w:szCs w:val="22"/>
            </w:rPr>
            <w:instrText xml:space="preserve"> FILENAME   \* MERGEFORMAT </w:instrText>
          </w:r>
          <w:r w:rsidR="0035654B" w:rsidRPr="00082D42">
            <w:rPr>
              <w:sz w:val="22"/>
              <w:szCs w:val="22"/>
            </w:rPr>
            <w:fldChar w:fldCharType="separate"/>
          </w:r>
          <w:r w:rsidR="00300FD8" w:rsidRPr="00300FD8">
            <w:rPr>
              <w:rFonts w:cs="Cambria"/>
              <w:noProof/>
              <w:sz w:val="20"/>
              <w:szCs w:val="20"/>
            </w:rPr>
            <w:t>4-13-Orari-fissi-assenze.docx</w:t>
          </w:r>
          <w:r w:rsidR="0035654B" w:rsidRPr="00082D42">
            <w:rPr>
              <w:sz w:val="22"/>
              <w:szCs w:val="22"/>
            </w:rPr>
            <w:fldChar w:fldCharType="end"/>
          </w:r>
        </w:p>
      </w:tc>
      <w:tc>
        <w:tcPr>
          <w:tcW w:w="2197" w:type="dxa"/>
          <w:vAlign w:val="center"/>
        </w:tcPr>
        <w:p w14:paraId="0040ECFC" w14:textId="77777777" w:rsidR="0035654B" w:rsidRDefault="0035654B" w:rsidP="00F82E53">
          <w:pPr>
            <w:pStyle w:val="Pidipagina"/>
            <w:jc w:val="right"/>
            <w:rPr>
              <w:rFonts w:cs="Cambria"/>
              <w:sz w:val="20"/>
              <w:szCs w:val="20"/>
            </w:rPr>
          </w:pPr>
          <w:r>
            <w:rPr>
              <w:rFonts w:cs="Cambria"/>
              <w:sz w:val="20"/>
              <w:szCs w:val="20"/>
            </w:rPr>
            <w:t>DIREZIONE</w:t>
          </w:r>
        </w:p>
        <w:p w14:paraId="48F03CBC" w14:textId="2FC678E8" w:rsidR="0035654B" w:rsidRPr="00314A70" w:rsidRDefault="0035654B" w:rsidP="00F82E53">
          <w:pPr>
            <w:pStyle w:val="Pidipagina"/>
            <w:jc w:val="right"/>
            <w:rPr>
              <w:rFonts w:cs="Cambria"/>
              <w:sz w:val="20"/>
              <w:szCs w:val="20"/>
            </w:rPr>
          </w:pPr>
          <w:r>
            <w:rPr>
              <w:rFonts w:cs="Cambria"/>
              <w:sz w:val="20"/>
              <w:szCs w:val="20"/>
            </w:rPr>
            <w:t>SCOLASTICA</w:t>
          </w:r>
        </w:p>
      </w:tc>
    </w:tr>
  </w:tbl>
  <w:p w14:paraId="06BB39CB" w14:textId="55D03678" w:rsidR="005B250C" w:rsidRPr="00870DF5" w:rsidRDefault="005B250C" w:rsidP="00870DF5">
    <w:pPr>
      <w:pStyle w:val="Pidipagina"/>
      <w:jc w:val="right"/>
      <w:rPr>
        <w:rFonts w:ascii="Tahoma" w:hAnsi="Tahoma" w:cs="Tahoma"/>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15724" w14:textId="77777777" w:rsidR="00E16BA4" w:rsidRDefault="00E16BA4" w:rsidP="00ED1CB9">
      <w:r>
        <w:separator/>
      </w:r>
    </w:p>
  </w:footnote>
  <w:footnote w:type="continuationSeparator" w:id="0">
    <w:p w14:paraId="0FE6C749" w14:textId="77777777" w:rsidR="00E16BA4" w:rsidRDefault="00E16BA4" w:rsidP="00ED1CB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023"/>
      <w:gridCol w:w="8143"/>
    </w:tblGrid>
    <w:tr w:rsidR="0035654B" w14:paraId="025F4C97" w14:textId="77777777" w:rsidTr="00F82E53">
      <w:tc>
        <w:tcPr>
          <w:tcW w:w="2874" w:type="dxa"/>
          <w:vAlign w:val="bottom"/>
        </w:tcPr>
        <w:p w14:paraId="644985ED" w14:textId="73A3C590" w:rsidR="0035654B" w:rsidRDefault="0035654B" w:rsidP="00F82E53">
          <w:pPr>
            <w:pStyle w:val="Intestazione"/>
            <w:spacing w:after="60"/>
            <w:rPr>
              <w:rFonts w:cs="Cambria"/>
              <w:sz w:val="26"/>
              <w:szCs w:val="26"/>
            </w:rPr>
          </w:pPr>
          <w:r>
            <w:rPr>
              <w:rFonts w:cs="Cambria"/>
              <w:sz w:val="26"/>
              <w:szCs w:val="26"/>
            </w:rPr>
            <w:t>ORARI</w:t>
          </w:r>
        </w:p>
        <w:p w14:paraId="623E583C" w14:textId="6CDF17CD" w:rsidR="0035654B" w:rsidRPr="00314A70" w:rsidRDefault="0035654B" w:rsidP="00F82E53">
          <w:pPr>
            <w:pStyle w:val="Intestazione"/>
            <w:spacing w:after="60"/>
            <w:rPr>
              <w:rFonts w:cs="Cambria"/>
              <w:sz w:val="26"/>
              <w:szCs w:val="26"/>
            </w:rPr>
          </w:pPr>
          <w:r>
            <w:rPr>
              <w:rFonts w:cs="Cambria"/>
              <w:sz w:val="26"/>
              <w:szCs w:val="26"/>
            </w:rPr>
            <w:t>FISSI</w:t>
          </w:r>
        </w:p>
      </w:tc>
      <w:tc>
        <w:tcPr>
          <w:tcW w:w="8148" w:type="dxa"/>
        </w:tcPr>
        <w:p w14:paraId="0CCBD2B6" w14:textId="3CE181EE" w:rsidR="0035654B" w:rsidRPr="00082D42" w:rsidRDefault="0035654B" w:rsidP="00F82E53">
          <w:pPr>
            <w:pStyle w:val="Intestazione"/>
            <w:jc w:val="right"/>
            <w:rPr>
              <w:sz w:val="22"/>
              <w:szCs w:val="22"/>
            </w:rPr>
          </w:pPr>
          <w:r>
            <w:rPr>
              <w:rFonts w:ascii="Calibri" w:hAnsi="Calibri"/>
              <w:noProof/>
              <w:color w:val="0000FF"/>
              <w:sz w:val="22"/>
              <w:szCs w:val="22"/>
              <w:lang w:eastAsia="it-IT"/>
            </w:rPr>
            <w:drawing>
              <wp:inline distT="0" distB="0" distL="0" distR="0" wp14:anchorId="4CD353B0" wp14:editId="0224125F">
                <wp:extent cx="5020945" cy="609600"/>
                <wp:effectExtent l="0" t="0" r="8255" b="0"/>
                <wp:docPr id="3" name="Bild 317" descr="Scu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17" descr="Scuo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0945" cy="609600"/>
                        </a:xfrm>
                        <a:prstGeom prst="rect">
                          <a:avLst/>
                        </a:prstGeom>
                        <a:noFill/>
                        <a:ln>
                          <a:noFill/>
                        </a:ln>
                      </pic:spPr>
                    </pic:pic>
                  </a:graphicData>
                </a:graphic>
              </wp:inline>
            </w:drawing>
          </w:r>
        </w:p>
      </w:tc>
    </w:tr>
  </w:tbl>
  <w:p w14:paraId="37BC4B48" w14:textId="3D0A3D02" w:rsidR="005B250C" w:rsidRDefault="005B250C">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F218C6"/>
    <w:multiLevelType w:val="multilevel"/>
    <w:tmpl w:val="F676D6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6EE21D06"/>
    <w:multiLevelType w:val="hybridMultilevel"/>
    <w:tmpl w:val="8AC4E3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CB9"/>
    <w:rsid w:val="00067C8A"/>
    <w:rsid w:val="001461D2"/>
    <w:rsid w:val="00267FD3"/>
    <w:rsid w:val="00300FD8"/>
    <w:rsid w:val="0035654B"/>
    <w:rsid w:val="003666AD"/>
    <w:rsid w:val="00371279"/>
    <w:rsid w:val="003D5F53"/>
    <w:rsid w:val="00425EE9"/>
    <w:rsid w:val="0055120D"/>
    <w:rsid w:val="00572D12"/>
    <w:rsid w:val="005856F1"/>
    <w:rsid w:val="005B250C"/>
    <w:rsid w:val="00662B17"/>
    <w:rsid w:val="00691854"/>
    <w:rsid w:val="00714E84"/>
    <w:rsid w:val="008274C2"/>
    <w:rsid w:val="00870DF5"/>
    <w:rsid w:val="00965F39"/>
    <w:rsid w:val="009B38E5"/>
    <w:rsid w:val="00A0574A"/>
    <w:rsid w:val="00A65D66"/>
    <w:rsid w:val="00A866E6"/>
    <w:rsid w:val="00AA6D5D"/>
    <w:rsid w:val="00B732B7"/>
    <w:rsid w:val="00BC00F1"/>
    <w:rsid w:val="00D15914"/>
    <w:rsid w:val="00D776F7"/>
    <w:rsid w:val="00DE1C58"/>
    <w:rsid w:val="00E16BA4"/>
    <w:rsid w:val="00E86372"/>
    <w:rsid w:val="00ED1CB9"/>
    <w:rsid w:val="00F80531"/>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B071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0" w:defUnhideWhenUsed="0" w:defQFormat="0" w:count="380">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D776F7"/>
    <w:pPr>
      <w:widowControl w:val="0"/>
      <w:spacing w:after="0"/>
    </w:pPr>
    <w:rPr>
      <w:rFonts w:eastAsiaTheme="minorHAnsi"/>
      <w:sz w:val="22"/>
      <w:szCs w:val="22"/>
      <w:lang w:val="en-US" w:eastAsia="en-US"/>
    </w:rPr>
  </w:style>
  <w:style w:type="paragraph" w:styleId="Titolo1">
    <w:name w:val="heading 1"/>
    <w:basedOn w:val="Normale"/>
    <w:next w:val="Normale"/>
    <w:link w:val="Titolo1Carattere"/>
    <w:uiPriority w:val="9"/>
    <w:qFormat/>
    <w:rsid w:val="00425EE9"/>
    <w:pPr>
      <w:keepNext/>
      <w:keepLines/>
      <w:pageBreakBefore/>
      <w:widowControl/>
      <w:spacing w:before="480"/>
      <w:ind w:left="431" w:hanging="431"/>
      <w:outlineLvl w:val="0"/>
    </w:pPr>
    <w:rPr>
      <w:rFonts w:asciiTheme="majorHAnsi" w:eastAsiaTheme="majorEastAsia" w:hAnsiTheme="majorHAnsi" w:cstheme="majorBidi"/>
      <w:b/>
      <w:bCs/>
      <w:color w:val="5F497A" w:themeColor="accent4" w:themeShade="BF"/>
      <w:sz w:val="32"/>
      <w:szCs w:val="32"/>
      <w:lang w:val="it-IT"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25EE9"/>
    <w:rPr>
      <w:rFonts w:asciiTheme="majorHAnsi" w:eastAsiaTheme="majorEastAsia" w:hAnsiTheme="majorHAnsi" w:cstheme="majorBidi"/>
      <w:b/>
      <w:bCs/>
      <w:color w:val="5F497A" w:themeColor="accent4" w:themeShade="BF"/>
      <w:sz w:val="32"/>
      <w:szCs w:val="32"/>
    </w:rPr>
  </w:style>
  <w:style w:type="paragraph" w:styleId="Intestazione">
    <w:name w:val="header"/>
    <w:basedOn w:val="Normale"/>
    <w:link w:val="IntestazioneCarattere"/>
    <w:uiPriority w:val="99"/>
    <w:unhideWhenUsed/>
    <w:rsid w:val="00ED1CB9"/>
    <w:pPr>
      <w:widowControl/>
      <w:tabs>
        <w:tab w:val="center" w:pos="4819"/>
        <w:tab w:val="right" w:pos="9638"/>
      </w:tabs>
    </w:pPr>
    <w:rPr>
      <w:rFonts w:eastAsiaTheme="minorEastAsia"/>
      <w:sz w:val="24"/>
      <w:szCs w:val="24"/>
      <w:lang w:val="it-IT" w:eastAsia="ja-JP"/>
    </w:rPr>
  </w:style>
  <w:style w:type="character" w:customStyle="1" w:styleId="IntestazioneCarattere">
    <w:name w:val="Intestazione Carattere"/>
    <w:basedOn w:val="Carpredefinitoparagrafo"/>
    <w:link w:val="Intestazione"/>
    <w:uiPriority w:val="99"/>
    <w:rsid w:val="00ED1CB9"/>
  </w:style>
  <w:style w:type="paragraph" w:styleId="Pidipagina">
    <w:name w:val="footer"/>
    <w:basedOn w:val="Normale"/>
    <w:link w:val="PidipaginaCarattere"/>
    <w:uiPriority w:val="99"/>
    <w:unhideWhenUsed/>
    <w:rsid w:val="00ED1CB9"/>
    <w:pPr>
      <w:widowControl/>
      <w:tabs>
        <w:tab w:val="center" w:pos="4819"/>
        <w:tab w:val="right" w:pos="9638"/>
      </w:tabs>
    </w:pPr>
    <w:rPr>
      <w:rFonts w:eastAsiaTheme="minorEastAsia"/>
      <w:sz w:val="24"/>
      <w:szCs w:val="24"/>
      <w:lang w:val="it-IT" w:eastAsia="ja-JP"/>
    </w:rPr>
  </w:style>
  <w:style w:type="character" w:customStyle="1" w:styleId="PidipaginaCarattere">
    <w:name w:val="Piè di pagina Carattere"/>
    <w:basedOn w:val="Carpredefinitoparagrafo"/>
    <w:link w:val="Pidipagina"/>
    <w:uiPriority w:val="99"/>
    <w:rsid w:val="00ED1CB9"/>
  </w:style>
  <w:style w:type="paragraph" w:styleId="Testofumetto">
    <w:name w:val="Balloon Text"/>
    <w:basedOn w:val="Normale"/>
    <w:link w:val="TestofumettoCarattere"/>
    <w:uiPriority w:val="99"/>
    <w:semiHidden/>
    <w:unhideWhenUsed/>
    <w:rsid w:val="00ED1CB9"/>
    <w:pPr>
      <w:widowControl/>
    </w:pPr>
    <w:rPr>
      <w:rFonts w:ascii="Lucida Grande" w:eastAsiaTheme="minorEastAsia" w:hAnsi="Lucida Grande"/>
      <w:sz w:val="18"/>
      <w:szCs w:val="18"/>
      <w:lang w:val="it-IT" w:eastAsia="ja-JP"/>
    </w:rPr>
  </w:style>
  <w:style w:type="character" w:customStyle="1" w:styleId="TestofumettoCarattere">
    <w:name w:val="Testo fumetto Carattere"/>
    <w:basedOn w:val="Carpredefinitoparagrafo"/>
    <w:link w:val="Testofumetto"/>
    <w:uiPriority w:val="99"/>
    <w:semiHidden/>
    <w:rsid w:val="00ED1CB9"/>
    <w:rPr>
      <w:rFonts w:ascii="Lucida Grande" w:hAnsi="Lucida Grande"/>
      <w:sz w:val="18"/>
      <w:szCs w:val="18"/>
    </w:rPr>
  </w:style>
  <w:style w:type="paragraph" w:customStyle="1" w:styleId="Titolo51">
    <w:name w:val="Titolo 51"/>
    <w:basedOn w:val="Normale"/>
    <w:uiPriority w:val="1"/>
    <w:qFormat/>
    <w:rsid w:val="00D776F7"/>
    <w:pPr>
      <w:ind w:left="100"/>
      <w:outlineLvl w:val="5"/>
    </w:pPr>
    <w:rPr>
      <w:rFonts w:ascii="Trebuchet MS" w:eastAsia="Trebuchet MS" w:hAnsi="Trebuchet MS"/>
      <w:sz w:val="28"/>
      <w:szCs w:val="28"/>
    </w:rPr>
  </w:style>
  <w:style w:type="paragraph" w:customStyle="1" w:styleId="Titolo61">
    <w:name w:val="Titolo 61"/>
    <w:basedOn w:val="Normale"/>
    <w:uiPriority w:val="1"/>
    <w:qFormat/>
    <w:rsid w:val="00D776F7"/>
    <w:pPr>
      <w:ind w:left="7143"/>
      <w:outlineLvl w:val="6"/>
    </w:pPr>
    <w:rPr>
      <w:rFonts w:ascii="Calibri" w:eastAsia="Calibri" w:hAnsi="Calibri"/>
      <w:b/>
      <w:bCs/>
      <w:sz w:val="24"/>
      <w:szCs w:val="24"/>
    </w:rPr>
  </w:style>
  <w:style w:type="paragraph" w:styleId="Corpotesto">
    <w:name w:val="Body Text"/>
    <w:basedOn w:val="Normale"/>
    <w:link w:val="CorpotestoCarattere"/>
    <w:uiPriority w:val="1"/>
    <w:qFormat/>
    <w:rsid w:val="00D776F7"/>
    <w:pPr>
      <w:ind w:left="7143"/>
    </w:pPr>
    <w:rPr>
      <w:rFonts w:ascii="Tahoma" w:eastAsia="Tahoma" w:hAnsi="Tahoma"/>
      <w:sz w:val="20"/>
      <w:szCs w:val="20"/>
    </w:rPr>
  </w:style>
  <w:style w:type="character" w:customStyle="1" w:styleId="CorpotestoCarattere">
    <w:name w:val="Corpo testo Carattere"/>
    <w:basedOn w:val="Carpredefinitoparagrafo"/>
    <w:link w:val="Corpotesto"/>
    <w:uiPriority w:val="1"/>
    <w:rsid w:val="00D776F7"/>
    <w:rPr>
      <w:rFonts w:ascii="Tahoma" w:eastAsia="Tahoma" w:hAnsi="Tahoma"/>
      <w:sz w:val="20"/>
      <w:szCs w:val="20"/>
      <w:lang w:val="en-US" w:eastAsia="en-US"/>
    </w:rPr>
  </w:style>
  <w:style w:type="table" w:styleId="Grigliatabella">
    <w:name w:val="Table Grid"/>
    <w:basedOn w:val="Tabellanormale"/>
    <w:uiPriority w:val="59"/>
    <w:rsid w:val="00662B1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662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362</Words>
  <Characters>2066</Characters>
  <Application>Microsoft Macintosh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Scuola</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 Zanetti</dc:creator>
  <cp:keywords/>
  <dc:description/>
  <cp:lastModifiedBy>Arno Zanetti</cp:lastModifiedBy>
  <cp:revision>10</cp:revision>
  <cp:lastPrinted>2016-08-15T12:07:00Z</cp:lastPrinted>
  <dcterms:created xsi:type="dcterms:W3CDTF">2014-09-16T06:58:00Z</dcterms:created>
  <dcterms:modified xsi:type="dcterms:W3CDTF">2016-08-15T12:07:00Z</dcterms:modified>
</cp:coreProperties>
</file>